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E138C8" w14:paraId="1D45506D" w14:textId="77777777" w:rsidTr="00E138C8">
        <w:tc>
          <w:tcPr>
            <w:tcW w:w="4253" w:type="dxa"/>
          </w:tcPr>
          <w:p w14:paraId="1FEC21A8" w14:textId="77777777" w:rsidR="00E138C8" w:rsidRDefault="00E138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40D3F3C3" w14:textId="110374A4" w:rsidR="00E138C8" w:rsidRDefault="00E138C8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Załącznik do Zarządzenia Nr</w:t>
            </w:r>
            <w:r w:rsidR="006A3BB8">
              <w:rPr>
                <w:sz w:val="22"/>
                <w:lang w:eastAsia="en-US"/>
              </w:rPr>
              <w:t xml:space="preserve"> VIII/2115/2022</w:t>
            </w:r>
          </w:p>
          <w:p w14:paraId="1E3B4F7E" w14:textId="77777777" w:rsidR="00E138C8" w:rsidRDefault="00E138C8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Prezydenta Miasta Rzeszowa</w:t>
            </w:r>
          </w:p>
          <w:p w14:paraId="64654B78" w14:textId="52154EF9" w:rsidR="00E138C8" w:rsidRDefault="00E138C8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z dnia</w:t>
            </w:r>
            <w:r w:rsidR="006A3BB8">
              <w:rPr>
                <w:sz w:val="22"/>
                <w:lang w:eastAsia="en-US"/>
              </w:rPr>
              <w:t xml:space="preserve"> 8 grudnia 2022 r.</w:t>
            </w:r>
          </w:p>
          <w:p w14:paraId="1D0D2B5D" w14:textId="77777777" w:rsidR="00E138C8" w:rsidRDefault="00E138C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72B1D93" w14:textId="77777777" w:rsidR="00E138C8" w:rsidRDefault="00E138C8" w:rsidP="00E138C8">
      <w:pPr>
        <w:ind w:left="4248" w:firstLine="708"/>
        <w:rPr>
          <w:sz w:val="22"/>
          <w:szCs w:val="22"/>
        </w:rPr>
      </w:pPr>
    </w:p>
    <w:p w14:paraId="1C1A37D1" w14:textId="04448B0C" w:rsidR="00E138C8" w:rsidRDefault="00E138C8" w:rsidP="00E138C8">
      <w:pPr>
        <w:rPr>
          <w:szCs w:val="24"/>
        </w:rPr>
      </w:pPr>
      <w:r>
        <w:rPr>
          <w:bCs/>
          <w:szCs w:val="24"/>
        </w:rPr>
        <w:t>Regulamin prac Komisji Konkursowej</w:t>
      </w:r>
      <w:r>
        <w:rPr>
          <w:spacing w:val="-4"/>
          <w:szCs w:val="24"/>
        </w:rPr>
        <w:t xml:space="preserve"> powołanej do rozstrzygnięcia konkursów na realizację  programów polityki zdrowotnej </w:t>
      </w:r>
      <w:r>
        <w:rPr>
          <w:szCs w:val="24"/>
        </w:rPr>
        <w:t>i na realizację zadań z zakresu zdrowia publicznego                               na lata 2022-2025.</w:t>
      </w:r>
    </w:p>
    <w:p w14:paraId="34DC153C" w14:textId="77777777" w:rsidR="00E138C8" w:rsidRDefault="00E138C8" w:rsidP="00E138C8">
      <w:pPr>
        <w:jc w:val="left"/>
        <w:rPr>
          <w:sz w:val="16"/>
          <w:szCs w:val="16"/>
        </w:rPr>
      </w:pPr>
    </w:p>
    <w:p w14:paraId="7A275D22" w14:textId="77777777" w:rsidR="00E138C8" w:rsidRDefault="00E138C8" w:rsidP="00E138C8">
      <w:pPr>
        <w:tabs>
          <w:tab w:val="left" w:pos="7050"/>
        </w:tabs>
        <w:ind w:left="-27"/>
        <w:jc w:val="center"/>
        <w:rPr>
          <w:bCs/>
          <w:szCs w:val="24"/>
        </w:rPr>
      </w:pPr>
      <w:r>
        <w:rPr>
          <w:bCs/>
          <w:szCs w:val="24"/>
        </w:rPr>
        <w:t>§ 1</w:t>
      </w:r>
    </w:p>
    <w:p w14:paraId="532CE659" w14:textId="77777777" w:rsidR="00E138C8" w:rsidRDefault="00E138C8" w:rsidP="00E138C8">
      <w:pPr>
        <w:rPr>
          <w:sz w:val="16"/>
          <w:szCs w:val="16"/>
        </w:rPr>
      </w:pPr>
    </w:p>
    <w:p w14:paraId="7C8DCE0D" w14:textId="1C12704D" w:rsidR="00E138C8" w:rsidRDefault="00E138C8" w:rsidP="00E138C8">
      <w:r>
        <w:t>Komisja konkursowa</w:t>
      </w:r>
      <w:r>
        <w:rPr>
          <w:szCs w:val="24"/>
        </w:rPr>
        <w:t xml:space="preserve"> zwana dalej „Komisją” działa na podstawie Zarządzenia </w:t>
      </w:r>
      <w:r>
        <w:rPr>
          <w:szCs w:val="24"/>
        </w:rPr>
        <w:br/>
        <w:t>Nr</w:t>
      </w:r>
      <w:r w:rsidR="006A3BB8">
        <w:rPr>
          <w:szCs w:val="24"/>
        </w:rPr>
        <w:t xml:space="preserve"> VIII/2020/2022</w:t>
      </w:r>
      <w:r>
        <w:rPr>
          <w:szCs w:val="24"/>
        </w:rPr>
        <w:t xml:space="preserve"> Prezydenta Miasta Rzeszowa z dnia</w:t>
      </w:r>
      <w:r w:rsidR="006A3BB8">
        <w:rPr>
          <w:szCs w:val="24"/>
        </w:rPr>
        <w:t xml:space="preserve"> 27 września 2022 r. </w:t>
      </w:r>
      <w:r>
        <w:rPr>
          <w:szCs w:val="24"/>
        </w:rPr>
        <w:t>w sprawie powołania Komisji konkursowej do</w:t>
      </w:r>
      <w:r>
        <w:rPr>
          <w:spacing w:val="-4"/>
          <w:szCs w:val="24"/>
        </w:rPr>
        <w:t xml:space="preserve"> rozstrzygnięcia konkursów na realizację programów polityki zdrowotnej </w:t>
      </w:r>
      <w:r>
        <w:rPr>
          <w:szCs w:val="24"/>
        </w:rPr>
        <w:t>i na realizację zadań z zakresu zdrowia publicznego na lata 2022-2025.</w:t>
      </w:r>
    </w:p>
    <w:p w14:paraId="6726D43D" w14:textId="77777777" w:rsidR="00E138C8" w:rsidRDefault="00E138C8" w:rsidP="00E138C8">
      <w:pPr>
        <w:tabs>
          <w:tab w:val="left" w:pos="7050"/>
        </w:tabs>
        <w:jc w:val="left"/>
        <w:rPr>
          <w:sz w:val="16"/>
          <w:szCs w:val="16"/>
        </w:rPr>
      </w:pPr>
    </w:p>
    <w:p w14:paraId="57A90A64" w14:textId="77777777" w:rsidR="00E138C8" w:rsidRDefault="00E138C8" w:rsidP="00E138C8">
      <w:pPr>
        <w:tabs>
          <w:tab w:val="left" w:pos="7050"/>
        </w:tabs>
        <w:ind w:left="-27"/>
        <w:jc w:val="center"/>
        <w:rPr>
          <w:bCs/>
          <w:szCs w:val="24"/>
        </w:rPr>
      </w:pPr>
      <w:r>
        <w:rPr>
          <w:bCs/>
          <w:szCs w:val="24"/>
        </w:rPr>
        <w:t>§ 2</w:t>
      </w:r>
    </w:p>
    <w:p w14:paraId="0B007D31" w14:textId="77777777" w:rsidR="00E138C8" w:rsidRDefault="00E138C8" w:rsidP="00E138C8">
      <w:pPr>
        <w:tabs>
          <w:tab w:val="left" w:pos="7050"/>
        </w:tabs>
        <w:ind w:left="-27"/>
        <w:jc w:val="center"/>
        <w:rPr>
          <w:bCs/>
          <w:sz w:val="16"/>
          <w:szCs w:val="16"/>
        </w:rPr>
      </w:pPr>
    </w:p>
    <w:p w14:paraId="2CCF72A1" w14:textId="77777777" w:rsidR="00E138C8" w:rsidRDefault="00E138C8" w:rsidP="00E138C8">
      <w:pPr>
        <w:tabs>
          <w:tab w:val="left" w:pos="7050"/>
        </w:tabs>
        <w:ind w:left="709" w:hanging="349"/>
        <w:rPr>
          <w:bCs/>
          <w:szCs w:val="24"/>
        </w:rPr>
      </w:pPr>
      <w:r>
        <w:rPr>
          <w:bCs/>
          <w:szCs w:val="24"/>
        </w:rPr>
        <w:t xml:space="preserve">1. </w:t>
      </w:r>
      <w:r>
        <w:rPr>
          <w:szCs w:val="24"/>
        </w:rPr>
        <w:t xml:space="preserve">Komisja jest organem opiniodawczym w zakresie oceny ofert zgłoszonych przez podmioty  wykonujące działalność leczniczą, w przedmiocie </w:t>
      </w:r>
      <w:r>
        <w:rPr>
          <w:spacing w:val="-4"/>
          <w:szCs w:val="24"/>
        </w:rPr>
        <w:t xml:space="preserve">rozstrzygnięcia konkursów na  realizację programów polityki zdrowotnej lub w zakresie oceny ofert zgłoszonych przez podmioty, których cele statutowe lub przedmiot  działalności dotyczą spraw objętych zadaniami określonymi w art.2 ustawy z dnia 11 września 2015 r. o zdrowiu publicznym, w tym organizacji pozarządowych  i podmiotów, o których  mowa w art.3 ust. 2 i 3 ustawy z dnia 24 kwietnia 2003 r.  o działalności pożytku publicznego i o wolontariacie (Dz.U.2022 poz.1327 z późn.zm.), w przedmiocie rozstrzygnięcia konkursów na realizację zadań </w:t>
      </w:r>
      <w:r>
        <w:rPr>
          <w:spacing w:val="-4"/>
          <w:szCs w:val="24"/>
        </w:rPr>
        <w:br/>
        <w:t xml:space="preserve">z zakresu zdrowia publicznego.  </w:t>
      </w:r>
    </w:p>
    <w:p w14:paraId="2D6D5C50" w14:textId="5392BA8A" w:rsidR="00E138C8" w:rsidRDefault="00E138C8" w:rsidP="00E138C8">
      <w:pPr>
        <w:pStyle w:val="Akapitzlist"/>
        <w:numPr>
          <w:ilvl w:val="0"/>
          <w:numId w:val="1"/>
        </w:numPr>
      </w:pPr>
      <w:r>
        <w:rPr>
          <w:szCs w:val="24"/>
        </w:rPr>
        <w:t xml:space="preserve">Komisja działa na posiedzeniach. Komisja może realizować swoje zadania, jeżeli w posiedzeniu uczestniczy Przewodniczący Komisji i minimum </w:t>
      </w:r>
      <w:r>
        <w:rPr>
          <w:sz w:val="22"/>
          <w:szCs w:val="22"/>
        </w:rPr>
        <w:t xml:space="preserve"> </w:t>
      </w:r>
      <w:r w:rsidR="00851C12" w:rsidRPr="00940D2C">
        <w:rPr>
          <w:szCs w:val="24"/>
        </w:rPr>
        <w:t>2 Członków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szCs w:val="24"/>
        </w:rPr>
        <w:t xml:space="preserve"> składu osobowego Komisji.</w:t>
      </w:r>
    </w:p>
    <w:p w14:paraId="577B2A06" w14:textId="2F4DEB1B" w:rsidR="00E138C8" w:rsidRDefault="00E138C8" w:rsidP="00E138C8">
      <w:pPr>
        <w:pStyle w:val="Akapitzlist"/>
        <w:numPr>
          <w:ilvl w:val="0"/>
          <w:numId w:val="1"/>
        </w:numPr>
      </w:pPr>
      <w:r>
        <w:rPr>
          <w:szCs w:val="24"/>
        </w:rPr>
        <w:t xml:space="preserve">Komisją kieruje Przewodniczący Komisji, a w przypadku jego nieobecności </w:t>
      </w:r>
      <w:r w:rsidR="00204553">
        <w:rPr>
          <w:szCs w:val="24"/>
        </w:rPr>
        <w:t>pierwszy wymieniony w niniejszym Zarządzeniu Członek Komisji.</w:t>
      </w:r>
    </w:p>
    <w:p w14:paraId="2B081487" w14:textId="77777777" w:rsidR="00E138C8" w:rsidRDefault="00E138C8" w:rsidP="00E138C8">
      <w:pPr>
        <w:pStyle w:val="Akapitzlist"/>
        <w:numPr>
          <w:ilvl w:val="0"/>
          <w:numId w:val="1"/>
        </w:numPr>
      </w:pPr>
      <w:r>
        <w:rPr>
          <w:szCs w:val="24"/>
        </w:rPr>
        <w:t>Przed rozpoczęciem prac każdy Członek Komisji składa oświadczenie, że:</w:t>
      </w:r>
    </w:p>
    <w:p w14:paraId="70084B8B" w14:textId="712D0EE6" w:rsidR="00E138C8" w:rsidRDefault="00E138C8" w:rsidP="00E138C8">
      <w:pPr>
        <w:numPr>
          <w:ilvl w:val="0"/>
          <w:numId w:val="2"/>
        </w:numPr>
        <w:tabs>
          <w:tab w:val="clear" w:pos="567"/>
          <w:tab w:val="num" w:pos="1080"/>
          <w:tab w:val="left" w:pos="7050"/>
        </w:tabs>
        <w:ind w:left="1080"/>
        <w:rPr>
          <w:szCs w:val="24"/>
        </w:rPr>
      </w:pPr>
      <w:r>
        <w:rPr>
          <w:szCs w:val="24"/>
        </w:rPr>
        <w:t>nie pozostaje w związku małżeńskim albo w stosunku pokrewieństwa lub powinowactwa w linii prostej oraz, że nie jest związany z tytułu przysposobienia, opieki lub kurateli z </w:t>
      </w:r>
      <w:r w:rsidR="00204553">
        <w:rPr>
          <w:szCs w:val="24"/>
        </w:rPr>
        <w:t>O</w:t>
      </w:r>
      <w:r>
        <w:rPr>
          <w:szCs w:val="24"/>
        </w:rPr>
        <w:t>ferentem,</w:t>
      </w:r>
    </w:p>
    <w:p w14:paraId="0946FECC" w14:textId="1555A4DB" w:rsidR="00E138C8" w:rsidRDefault="00E138C8" w:rsidP="00E138C8">
      <w:pPr>
        <w:numPr>
          <w:ilvl w:val="0"/>
          <w:numId w:val="2"/>
        </w:numPr>
        <w:tabs>
          <w:tab w:val="clear" w:pos="567"/>
          <w:tab w:val="num" w:pos="1080"/>
          <w:tab w:val="left" w:pos="7050"/>
        </w:tabs>
        <w:ind w:left="1080"/>
        <w:rPr>
          <w:szCs w:val="24"/>
        </w:rPr>
      </w:pPr>
      <w:r>
        <w:rPr>
          <w:szCs w:val="24"/>
        </w:rPr>
        <w:t xml:space="preserve">nie pozostaje z </w:t>
      </w:r>
      <w:r w:rsidR="00204553">
        <w:rPr>
          <w:szCs w:val="24"/>
        </w:rPr>
        <w:t>O</w:t>
      </w:r>
      <w:r>
        <w:rPr>
          <w:szCs w:val="24"/>
        </w:rPr>
        <w:t>ferentem w takim stosunku prawnym lub faktycznym, że może tym budzić uzasadnione wątpliwości co do jego bezstronności.</w:t>
      </w:r>
    </w:p>
    <w:p w14:paraId="03A98FC9" w14:textId="77777777" w:rsidR="00E138C8" w:rsidRDefault="00E138C8" w:rsidP="00E138C8">
      <w:pPr>
        <w:tabs>
          <w:tab w:val="left" w:pos="7050"/>
        </w:tabs>
        <w:rPr>
          <w:sz w:val="16"/>
          <w:szCs w:val="16"/>
        </w:rPr>
      </w:pPr>
    </w:p>
    <w:p w14:paraId="1AFDC3ED" w14:textId="77777777" w:rsidR="00E138C8" w:rsidRDefault="00E138C8" w:rsidP="00E138C8">
      <w:pPr>
        <w:tabs>
          <w:tab w:val="left" w:pos="7050"/>
        </w:tabs>
        <w:jc w:val="center"/>
        <w:rPr>
          <w:bCs/>
          <w:szCs w:val="24"/>
        </w:rPr>
      </w:pPr>
      <w:r>
        <w:rPr>
          <w:bCs/>
          <w:szCs w:val="24"/>
        </w:rPr>
        <w:t>§ 3</w:t>
      </w:r>
    </w:p>
    <w:p w14:paraId="14520D87" w14:textId="77777777" w:rsidR="00E138C8" w:rsidRDefault="00E138C8" w:rsidP="00E138C8">
      <w:pPr>
        <w:tabs>
          <w:tab w:val="left" w:pos="7050"/>
        </w:tabs>
        <w:jc w:val="center"/>
        <w:rPr>
          <w:bCs/>
          <w:sz w:val="16"/>
          <w:szCs w:val="16"/>
        </w:rPr>
      </w:pPr>
    </w:p>
    <w:p w14:paraId="2ADDB0E3" w14:textId="2CF334EE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 w:rsidRPr="00370A70">
        <w:rPr>
          <w:szCs w:val="24"/>
        </w:rPr>
        <w:t>Komisja otrzymuje oferty realizacji programów polityki zdrowotnej lub oferty realizacji zadań z zakresu zdrowia publicznego</w:t>
      </w:r>
      <w:r w:rsidR="00DA260B" w:rsidRPr="00370A70">
        <w:rPr>
          <w:szCs w:val="24"/>
        </w:rPr>
        <w:t xml:space="preserve">, które </w:t>
      </w:r>
      <w:r w:rsidRPr="00370A70">
        <w:rPr>
          <w:szCs w:val="24"/>
        </w:rPr>
        <w:t xml:space="preserve"> rozpatrzone </w:t>
      </w:r>
      <w:r w:rsidR="00F10DA0" w:rsidRPr="00370A70">
        <w:rPr>
          <w:szCs w:val="24"/>
        </w:rPr>
        <w:t xml:space="preserve">będą </w:t>
      </w:r>
      <w:r w:rsidRPr="00370A70">
        <w:rPr>
          <w:szCs w:val="24"/>
        </w:rPr>
        <w:t xml:space="preserve">pod  względem formalnym </w:t>
      </w:r>
      <w:r w:rsidR="00DA260B" w:rsidRPr="00370A70">
        <w:rPr>
          <w:szCs w:val="24"/>
        </w:rPr>
        <w:t>na posiedzeniu Komisji.</w:t>
      </w:r>
      <w:r w:rsidR="00B8723A" w:rsidRPr="00370A70">
        <w:rPr>
          <w:szCs w:val="24"/>
        </w:rPr>
        <w:t xml:space="preserve"> Obecność</w:t>
      </w:r>
      <w:r w:rsidR="00B8723A" w:rsidRPr="007A0BF2">
        <w:rPr>
          <w:szCs w:val="24"/>
        </w:rPr>
        <w:t xml:space="preserve"> Ofer</w:t>
      </w:r>
      <w:r w:rsidR="00B8723A">
        <w:rPr>
          <w:szCs w:val="24"/>
        </w:rPr>
        <w:t>entów nie jest obowiązkowa.</w:t>
      </w:r>
    </w:p>
    <w:p w14:paraId="15D7BAD3" w14:textId="77777777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>
        <w:rPr>
          <w:szCs w:val="24"/>
        </w:rPr>
        <w:t>Komisja  na posiedzeniu jawnym podejmuje następujące czynności:</w:t>
      </w:r>
    </w:p>
    <w:p w14:paraId="1026F9A3" w14:textId="77777777" w:rsidR="00E138C8" w:rsidRDefault="00E138C8" w:rsidP="00E138C8">
      <w:pPr>
        <w:pStyle w:val="Akapitzlist"/>
        <w:numPr>
          <w:ilvl w:val="0"/>
          <w:numId w:val="4"/>
        </w:numPr>
        <w:tabs>
          <w:tab w:val="left" w:pos="7050"/>
        </w:tabs>
        <w:rPr>
          <w:szCs w:val="24"/>
        </w:rPr>
      </w:pPr>
      <w:r>
        <w:rPr>
          <w:szCs w:val="24"/>
        </w:rPr>
        <w:t>stwierdza liczbę otrzymanych ofert,</w:t>
      </w:r>
    </w:p>
    <w:p w14:paraId="4243928B" w14:textId="568604DD" w:rsidR="00E138C8" w:rsidRDefault="00C07D49" w:rsidP="00E138C8">
      <w:pPr>
        <w:pStyle w:val="Akapitzlist"/>
        <w:numPr>
          <w:ilvl w:val="0"/>
          <w:numId w:val="4"/>
        </w:numPr>
        <w:tabs>
          <w:tab w:val="left" w:pos="7050"/>
        </w:tabs>
        <w:rPr>
          <w:szCs w:val="24"/>
        </w:rPr>
      </w:pPr>
      <w:r w:rsidRPr="007A0BF2">
        <w:rPr>
          <w:szCs w:val="24"/>
        </w:rPr>
        <w:t xml:space="preserve">rozpatruje oferty pod względem formalnym i </w:t>
      </w:r>
      <w:r w:rsidR="00E138C8" w:rsidRPr="007A0BF2">
        <w:rPr>
          <w:szCs w:val="24"/>
        </w:rPr>
        <w:t xml:space="preserve">przekazuje </w:t>
      </w:r>
      <w:r w:rsidR="00020619" w:rsidRPr="007A0BF2">
        <w:rPr>
          <w:szCs w:val="24"/>
        </w:rPr>
        <w:t>O</w:t>
      </w:r>
      <w:r w:rsidR="00E138C8" w:rsidRPr="007A0BF2">
        <w:rPr>
          <w:szCs w:val="24"/>
        </w:rPr>
        <w:t xml:space="preserve">ferentom </w:t>
      </w:r>
      <w:r w:rsidR="005974D8" w:rsidRPr="007A0BF2">
        <w:rPr>
          <w:szCs w:val="24"/>
        </w:rPr>
        <w:t xml:space="preserve">ich </w:t>
      </w:r>
      <w:r w:rsidR="00E138C8" w:rsidRPr="007A0BF2">
        <w:rPr>
          <w:szCs w:val="24"/>
        </w:rPr>
        <w:t xml:space="preserve">ocenę  </w:t>
      </w:r>
      <w:r w:rsidR="005974D8" w:rsidRPr="007A0BF2">
        <w:rPr>
          <w:szCs w:val="24"/>
        </w:rPr>
        <w:br/>
      </w:r>
      <w:r w:rsidR="00E138C8" w:rsidRPr="007A0BF2">
        <w:rPr>
          <w:szCs w:val="24"/>
        </w:rPr>
        <w:t>z informacją</w:t>
      </w:r>
      <w:r>
        <w:rPr>
          <w:szCs w:val="24"/>
        </w:rPr>
        <w:t>,</w:t>
      </w:r>
      <w:r w:rsidR="00E138C8">
        <w:rPr>
          <w:szCs w:val="24"/>
        </w:rPr>
        <w:t xml:space="preserve"> które oferty nie odpowiadają warunkom formalnym lub zostały zgłoszone po wyznaczonym terminie i zostają odrzucone,</w:t>
      </w:r>
    </w:p>
    <w:p w14:paraId="3559BE68" w14:textId="77777777" w:rsidR="00E138C8" w:rsidRDefault="00E138C8" w:rsidP="00E138C8">
      <w:pPr>
        <w:pStyle w:val="Akapitzlist"/>
        <w:numPr>
          <w:ilvl w:val="0"/>
          <w:numId w:val="4"/>
        </w:numPr>
        <w:tabs>
          <w:tab w:val="left" w:pos="7050"/>
        </w:tabs>
        <w:rPr>
          <w:szCs w:val="24"/>
        </w:rPr>
      </w:pPr>
      <w:r>
        <w:rPr>
          <w:szCs w:val="24"/>
        </w:rPr>
        <w:t>podaje obecnym nazwę i adres Oferenta którego oferta jest otwierana, planowane działania i świadczenia zdrowotne oraz koszt,</w:t>
      </w:r>
    </w:p>
    <w:p w14:paraId="4EEA6270" w14:textId="77777777" w:rsidR="00E138C8" w:rsidRDefault="00E138C8" w:rsidP="00E138C8">
      <w:pPr>
        <w:pStyle w:val="Akapitzlist"/>
        <w:numPr>
          <w:ilvl w:val="0"/>
          <w:numId w:val="4"/>
        </w:numPr>
        <w:tabs>
          <w:tab w:val="left" w:pos="7050"/>
        </w:tabs>
        <w:rPr>
          <w:szCs w:val="24"/>
        </w:rPr>
      </w:pPr>
      <w:r>
        <w:rPr>
          <w:szCs w:val="24"/>
        </w:rPr>
        <w:t>przyjmuje do protokołu ewentualne wyjaśnienia lub oświadczenia Oferentów.</w:t>
      </w:r>
    </w:p>
    <w:p w14:paraId="10CF478B" w14:textId="3C2C2A0F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>
        <w:rPr>
          <w:szCs w:val="24"/>
        </w:rPr>
        <w:lastRenderedPageBreak/>
        <w:t>Komisja na posiedzeniu zamkniętym (niejawnym - bez udziału Oferentów), dokonuje oceny merytorycznej ofert</w:t>
      </w:r>
      <w:r w:rsidR="00B8723A">
        <w:rPr>
          <w:szCs w:val="24"/>
        </w:rPr>
        <w:t xml:space="preserve"> </w:t>
      </w:r>
      <w:r>
        <w:rPr>
          <w:szCs w:val="24"/>
        </w:rPr>
        <w:t xml:space="preserve">oraz sporządza opinię w przedmiocie każdej ze złożonych ofert, kierując się spełnieniem warunków oraz kryteriów określonych w ogłoszeniach o konkursach </w:t>
      </w:r>
      <w:r>
        <w:rPr>
          <w:spacing w:val="-4"/>
          <w:szCs w:val="24"/>
        </w:rPr>
        <w:t xml:space="preserve">na realizację  programów polityki zdrowotnej </w:t>
      </w:r>
      <w:r>
        <w:rPr>
          <w:szCs w:val="24"/>
        </w:rPr>
        <w:t>lub na realizację zadań                          z zakresu zdrowia publicznego.</w:t>
      </w:r>
    </w:p>
    <w:p w14:paraId="055645DD" w14:textId="3331C81F" w:rsidR="00241470" w:rsidRPr="00370A70" w:rsidRDefault="00241470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 w:rsidRPr="00370A70">
        <w:rPr>
          <w:szCs w:val="24"/>
        </w:rPr>
        <w:t>W pracach Komisji mogą brać udział z głosem doradczym</w:t>
      </w:r>
      <w:r w:rsidR="00F10DA0" w:rsidRPr="00370A70">
        <w:rPr>
          <w:szCs w:val="24"/>
        </w:rPr>
        <w:t>,</w:t>
      </w:r>
      <w:r w:rsidRPr="00370A70">
        <w:rPr>
          <w:szCs w:val="24"/>
        </w:rPr>
        <w:t xml:space="preserve"> </w:t>
      </w:r>
      <w:r w:rsidR="000F618E" w:rsidRPr="00370A70">
        <w:rPr>
          <w:szCs w:val="24"/>
        </w:rPr>
        <w:t xml:space="preserve">jako eksperci z danej dziedziny medycyny czy zdrowia publicznego, </w:t>
      </w:r>
      <w:r w:rsidR="00F10DA0" w:rsidRPr="00370A70">
        <w:rPr>
          <w:szCs w:val="24"/>
        </w:rPr>
        <w:t xml:space="preserve">osoby </w:t>
      </w:r>
      <w:r w:rsidRPr="00370A70">
        <w:rPr>
          <w:szCs w:val="24"/>
        </w:rPr>
        <w:t xml:space="preserve">nie będące </w:t>
      </w:r>
      <w:r w:rsidR="00F10DA0" w:rsidRPr="00370A70">
        <w:rPr>
          <w:szCs w:val="24"/>
        </w:rPr>
        <w:t xml:space="preserve">członkami Komisji </w:t>
      </w:r>
      <w:r w:rsidRPr="00370A70">
        <w:rPr>
          <w:szCs w:val="24"/>
        </w:rPr>
        <w:t xml:space="preserve"> </w:t>
      </w:r>
      <w:r w:rsidR="00F10DA0" w:rsidRPr="00370A70">
        <w:rPr>
          <w:szCs w:val="24"/>
        </w:rPr>
        <w:t>konkursowej,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nie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zatrudnione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w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Urzędzie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Miasta</w:t>
      </w:r>
      <w:r w:rsidR="003D1263" w:rsidRPr="00370A70">
        <w:rPr>
          <w:szCs w:val="24"/>
        </w:rPr>
        <w:t> </w:t>
      </w:r>
      <w:r w:rsidR="00F10DA0" w:rsidRPr="00370A70">
        <w:rPr>
          <w:szCs w:val="24"/>
        </w:rPr>
        <w:t>Rzeszowa</w:t>
      </w:r>
      <w:r w:rsidR="000F618E" w:rsidRPr="00370A70">
        <w:rPr>
          <w:szCs w:val="24"/>
        </w:rPr>
        <w:t>.</w:t>
      </w:r>
      <w:r w:rsidR="00F64BE6">
        <w:rPr>
          <w:szCs w:val="24"/>
        </w:rPr>
        <w:t xml:space="preserve">  </w:t>
      </w:r>
      <w:r w:rsidR="00F10DA0" w:rsidRPr="00370A70">
        <w:rPr>
          <w:szCs w:val="24"/>
        </w:rPr>
        <w:t>Za udział w pracach Komisji osobom tym, nie przysługuje wynagrodzenie.</w:t>
      </w:r>
    </w:p>
    <w:p w14:paraId="7AF865B3" w14:textId="77777777" w:rsidR="00E138C8" w:rsidRDefault="00E138C8" w:rsidP="00E138C8">
      <w:pPr>
        <w:pStyle w:val="Akapitzlist"/>
        <w:numPr>
          <w:ilvl w:val="0"/>
          <w:numId w:val="3"/>
        </w:numPr>
        <w:rPr>
          <w:szCs w:val="24"/>
        </w:rPr>
      </w:pPr>
      <w:r w:rsidRPr="00370A70">
        <w:rPr>
          <w:szCs w:val="24"/>
        </w:rPr>
        <w:t>W celu potwierdzenia prawdziwości i prawidłowości danych</w:t>
      </w:r>
      <w:r>
        <w:rPr>
          <w:szCs w:val="24"/>
        </w:rPr>
        <w:t xml:space="preserve"> zawartych w treści oferty Komisja uprawniona jest do przeprowadzenia dodatkowej ich weryfikacji, w tym żądania dostarczenia dokumentów potwierdzających dane i informacje zawarte w ofercie.</w:t>
      </w:r>
    </w:p>
    <w:p w14:paraId="26628BCD" w14:textId="5BC078BA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>
        <w:rPr>
          <w:szCs w:val="24"/>
        </w:rPr>
        <w:t xml:space="preserve">Komisja wybiera najkorzystniejszą ofertę albo nie przyjmuje żadnej z ofert. W razie gdy do postępowania konkursowego zgłoszona została tylko jedna oferta, Komisja może przyjąć tę ofertę, jeżeli stwierdzi, że spełnia ona wymagania stawiane </w:t>
      </w:r>
      <w:r w:rsidR="00020619">
        <w:rPr>
          <w:szCs w:val="24"/>
        </w:rPr>
        <w:t>O</w:t>
      </w:r>
      <w:r>
        <w:rPr>
          <w:szCs w:val="24"/>
        </w:rPr>
        <w:t xml:space="preserve">ferentom zawarte w ogłoszeniu o konkursach i warunkach konkursów ofert na realizację programów polityki zdrowotnej </w:t>
      </w:r>
      <w:r w:rsidR="002E7A43">
        <w:rPr>
          <w:szCs w:val="24"/>
        </w:rPr>
        <w:t xml:space="preserve"> </w:t>
      </w:r>
      <w:r>
        <w:rPr>
          <w:szCs w:val="24"/>
        </w:rPr>
        <w:t xml:space="preserve">i  na realizację zadań z zakresu zdrowia publicznego. </w:t>
      </w:r>
    </w:p>
    <w:p w14:paraId="2D99F00C" w14:textId="77777777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>
        <w:rPr>
          <w:szCs w:val="24"/>
        </w:rPr>
        <w:t>Komisja podejmuje decyzję zwykłą większością głosów w jednym głosowaniu jawnym.</w:t>
      </w:r>
    </w:p>
    <w:p w14:paraId="059AB529" w14:textId="77777777" w:rsidR="00E138C8" w:rsidRDefault="00E138C8" w:rsidP="00E138C8">
      <w:pPr>
        <w:numPr>
          <w:ilvl w:val="0"/>
          <w:numId w:val="3"/>
        </w:numPr>
        <w:tabs>
          <w:tab w:val="left" w:pos="7050"/>
        </w:tabs>
        <w:rPr>
          <w:szCs w:val="24"/>
        </w:rPr>
      </w:pPr>
      <w:r>
        <w:rPr>
          <w:szCs w:val="24"/>
        </w:rPr>
        <w:t>W przypadku równej liczby głosów „za” i „przeciw”, decyduje głos osoby kierującej pracą  Komisji.</w:t>
      </w:r>
    </w:p>
    <w:p w14:paraId="1B248D3C" w14:textId="77777777" w:rsidR="00E138C8" w:rsidRDefault="00E138C8" w:rsidP="00E138C8">
      <w:pPr>
        <w:tabs>
          <w:tab w:val="left" w:pos="7050"/>
        </w:tabs>
        <w:rPr>
          <w:sz w:val="16"/>
          <w:szCs w:val="16"/>
        </w:rPr>
      </w:pPr>
    </w:p>
    <w:p w14:paraId="644AF822" w14:textId="77777777" w:rsidR="00E138C8" w:rsidRDefault="00E138C8" w:rsidP="00E138C8">
      <w:pPr>
        <w:tabs>
          <w:tab w:val="left" w:pos="7050"/>
        </w:tabs>
        <w:jc w:val="center"/>
        <w:rPr>
          <w:bCs/>
          <w:szCs w:val="24"/>
        </w:rPr>
      </w:pPr>
      <w:r>
        <w:rPr>
          <w:bCs/>
          <w:szCs w:val="24"/>
        </w:rPr>
        <w:t>§ 4</w:t>
      </w:r>
    </w:p>
    <w:p w14:paraId="2B1E192E" w14:textId="77777777" w:rsidR="00E138C8" w:rsidRDefault="00E138C8" w:rsidP="00E138C8">
      <w:pPr>
        <w:rPr>
          <w:sz w:val="16"/>
          <w:szCs w:val="16"/>
        </w:rPr>
      </w:pPr>
    </w:p>
    <w:p w14:paraId="3CB8B19C" w14:textId="77777777" w:rsidR="00E138C8" w:rsidRDefault="00E138C8" w:rsidP="00E138C8">
      <w:pPr>
        <w:numPr>
          <w:ilvl w:val="0"/>
          <w:numId w:val="5"/>
        </w:numPr>
        <w:tabs>
          <w:tab w:val="left" w:pos="540"/>
          <w:tab w:val="left" w:pos="720"/>
          <w:tab w:val="left" w:pos="900"/>
          <w:tab w:val="left" w:pos="1260"/>
        </w:tabs>
      </w:pPr>
      <w:r>
        <w:t>Z przebiegu konkursu ofert Komisja konkursowa sporządza  protokół, który powinien zawierać:</w:t>
      </w:r>
    </w:p>
    <w:p w14:paraId="1482747B" w14:textId="77777777" w:rsidR="00E138C8" w:rsidRDefault="00E138C8" w:rsidP="00E138C8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>oznaczenie miejsca i czasu konkursu,</w:t>
      </w:r>
    </w:p>
    <w:p w14:paraId="30CBC708" w14:textId="6F277A07" w:rsidR="002E7A43" w:rsidRDefault="00E138C8" w:rsidP="002E7A43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 xml:space="preserve">imiona </w:t>
      </w:r>
      <w:r w:rsidR="002E7A43">
        <w:t xml:space="preserve">  </w:t>
      </w:r>
      <w:r>
        <w:t xml:space="preserve">i </w:t>
      </w:r>
      <w:r w:rsidR="002E7A43">
        <w:t xml:space="preserve">   </w:t>
      </w:r>
      <w:r>
        <w:t>nazwiska</w:t>
      </w:r>
      <w:r w:rsidR="00020619">
        <w:t xml:space="preserve"> </w:t>
      </w:r>
      <w:r w:rsidR="002E7A43">
        <w:t xml:space="preserve">   </w:t>
      </w:r>
      <w:r w:rsidR="00020619">
        <w:t xml:space="preserve">Przewodniczącego </w:t>
      </w:r>
      <w:r w:rsidR="002E7A43">
        <w:t xml:space="preserve">   </w:t>
      </w:r>
      <w:r w:rsidR="00020619">
        <w:t>i</w:t>
      </w:r>
      <w:r>
        <w:t xml:space="preserve"> </w:t>
      </w:r>
      <w:r w:rsidR="002E7A43">
        <w:t xml:space="preserve">   </w:t>
      </w:r>
      <w:r w:rsidR="00020619">
        <w:t>Cz</w:t>
      </w:r>
      <w:r>
        <w:t>łonków</w:t>
      </w:r>
      <w:r w:rsidR="002E7A43">
        <w:t xml:space="preserve">   </w:t>
      </w:r>
      <w:r>
        <w:t xml:space="preserve"> Komisji</w:t>
      </w:r>
      <w:r w:rsidR="002E7A43">
        <w:t xml:space="preserve">    </w:t>
      </w:r>
      <w:r>
        <w:t xml:space="preserve"> konkursowe</w:t>
      </w:r>
      <w:r w:rsidR="00020619">
        <w:t xml:space="preserve">j </w:t>
      </w:r>
    </w:p>
    <w:p w14:paraId="6BBB5F1C" w14:textId="4B8AE189" w:rsidR="00E138C8" w:rsidRDefault="002E7A43" w:rsidP="002E7A43">
      <w:pPr>
        <w:tabs>
          <w:tab w:val="left" w:pos="360"/>
          <w:tab w:val="left" w:pos="540"/>
          <w:tab w:val="left" w:pos="720"/>
          <w:tab w:val="left" w:pos="900"/>
          <w:tab w:val="left" w:pos="1260"/>
        </w:tabs>
        <w:ind w:left="360"/>
      </w:pPr>
      <w:r>
        <w:t xml:space="preserve">      </w:t>
      </w:r>
      <w:r w:rsidR="00E138C8">
        <w:t>uczestniczących w posiedzeniu,</w:t>
      </w:r>
    </w:p>
    <w:p w14:paraId="0E3C9981" w14:textId="77777777" w:rsidR="00E138C8" w:rsidRDefault="00E138C8" w:rsidP="00E138C8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>liczbę zgłoszonych ofert,</w:t>
      </w:r>
    </w:p>
    <w:p w14:paraId="45D9A5BB" w14:textId="77777777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wskazanie ofert odpowiadających warunkom i kryteriom określonym w  ogłaszanych konkursach ofert dla poszczególnych programów polityki zdrowotnej lub na poszczególne zadania </w:t>
      </w:r>
      <w:r>
        <w:rPr>
          <w:szCs w:val="24"/>
        </w:rPr>
        <w:t>z zakresu zdrowia publicznego</w:t>
      </w:r>
      <w:r>
        <w:t>, </w:t>
      </w:r>
    </w:p>
    <w:p w14:paraId="49B7D5CB" w14:textId="77777777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wskazanie ofert nie odpowiadających warunkom i kryteriom określonym</w:t>
      </w:r>
      <w:r>
        <w:br/>
        <w:t xml:space="preserve"> w ogłaszanych konkursach ofert dla poszczególnych programów polityki zdrowotnej </w:t>
      </w:r>
      <w:r>
        <w:br/>
        <w:t xml:space="preserve">lub na poszczególne zadania </w:t>
      </w:r>
      <w:r>
        <w:rPr>
          <w:szCs w:val="24"/>
        </w:rPr>
        <w:t>z zakresu zdrowia publicznego</w:t>
      </w:r>
      <w:r>
        <w:t xml:space="preserve"> lub zgłoszonych po terminie wraz z uzasadnieniem,</w:t>
      </w:r>
    </w:p>
    <w:p w14:paraId="2C91A4F0" w14:textId="274C2A6E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ewentualne wyjaśnienia i oświadczenia </w:t>
      </w:r>
      <w:r w:rsidR="00020619">
        <w:t>O</w:t>
      </w:r>
      <w:r>
        <w:t>ferentów,</w:t>
      </w:r>
    </w:p>
    <w:p w14:paraId="6A715D02" w14:textId="2150642B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wskazanie najkorzystniejszej dla Miasta </w:t>
      </w:r>
      <w:r w:rsidR="00020619">
        <w:t xml:space="preserve">Rzeszowa </w:t>
      </w:r>
      <w:r>
        <w:t>oferty albo stwierdzenie, że żadna z ofert nie została przyjęta – wraz z uzasadnieniem,</w:t>
      </w:r>
    </w:p>
    <w:p w14:paraId="1A09FD0E" w14:textId="737635A7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ewentualne odrębne stanowisko </w:t>
      </w:r>
      <w:r w:rsidR="002E7A43">
        <w:t>C</w:t>
      </w:r>
      <w:r>
        <w:t>złonka Komisji,</w:t>
      </w:r>
    </w:p>
    <w:p w14:paraId="0C3DC813" w14:textId="77777777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wzmiankę o odczytaniu protokołu,</w:t>
      </w:r>
    </w:p>
    <w:p w14:paraId="3931270B" w14:textId="6FBF044C" w:rsidR="00E138C8" w:rsidRDefault="00E138C8" w:rsidP="00E138C8">
      <w:pPr>
        <w:numPr>
          <w:ilvl w:val="1"/>
          <w:numId w:val="5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podpisy </w:t>
      </w:r>
      <w:r w:rsidR="00020619">
        <w:t>Przewodniczącego oraz C</w:t>
      </w:r>
      <w:r>
        <w:t>złonków Komisji.</w:t>
      </w:r>
    </w:p>
    <w:p w14:paraId="2DB395EE" w14:textId="77777777" w:rsidR="00E138C8" w:rsidRDefault="00E138C8" w:rsidP="00E138C8">
      <w:pPr>
        <w:pStyle w:val="Akapitzlist"/>
        <w:numPr>
          <w:ilvl w:val="0"/>
          <w:numId w:val="5"/>
        </w:numPr>
        <w:tabs>
          <w:tab w:val="left" w:pos="360"/>
          <w:tab w:val="left" w:pos="540"/>
          <w:tab w:val="left" w:pos="900"/>
          <w:tab w:val="left" w:pos="1260"/>
        </w:tabs>
      </w:pPr>
      <w:r>
        <w:t xml:space="preserve">Komisja przedstawia protokół  z każdego postępowania konkursowego wraz z propozycją wysokości środków na realizację programów polityki zdrowotnej lub </w:t>
      </w:r>
      <w:r>
        <w:rPr>
          <w:szCs w:val="24"/>
        </w:rPr>
        <w:t>na zadania z zakresu zdrowia publicznego</w:t>
      </w:r>
      <w:r>
        <w:t xml:space="preserve"> Prezydentowi Miasta Rzeszowa, który podejmuje decyzję w formie Zarządzenia.</w:t>
      </w:r>
    </w:p>
    <w:p w14:paraId="5D8BA97F" w14:textId="77777777" w:rsidR="00E138C8" w:rsidRDefault="00E138C8" w:rsidP="00E138C8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t>Postępowania konkursowe dotyczące realizacji zadań z zakresu zdrowia publicznego  określonych w art.2 ustawy o zdrowiu publicznym podlegają procedurze odwoławczej.</w:t>
      </w:r>
    </w:p>
    <w:p w14:paraId="51F24567" w14:textId="77777777" w:rsidR="00E138C8" w:rsidRDefault="00E138C8" w:rsidP="00E138C8">
      <w:pPr>
        <w:tabs>
          <w:tab w:val="left" w:pos="7050"/>
        </w:tabs>
        <w:ind w:left="36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  <w:szCs w:val="24"/>
        </w:rPr>
        <w:t>W ogłoszeniu o konkursie ofert na zadania z zakresu zdrowia publicznego zawarta jest informacja o sposobie odwołania się od rozstrzygnięcia konkursu ofert.</w:t>
      </w:r>
    </w:p>
    <w:p w14:paraId="565D5935" w14:textId="77777777" w:rsidR="00E138C8" w:rsidRDefault="00E138C8" w:rsidP="00E138C8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rPr>
          <w:rStyle w:val="Pogrubienie"/>
          <w:b w:val="0"/>
          <w:sz w:val="16"/>
          <w:szCs w:val="16"/>
        </w:rPr>
      </w:pPr>
    </w:p>
    <w:p w14:paraId="56342975" w14:textId="77777777" w:rsidR="00E138C8" w:rsidRDefault="00E138C8" w:rsidP="00E138C8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jc w:val="center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>§ 5</w:t>
      </w:r>
    </w:p>
    <w:p w14:paraId="2A275A3A" w14:textId="77777777" w:rsidR="00E138C8" w:rsidRDefault="00E138C8" w:rsidP="00E138C8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jc w:val="center"/>
        <w:rPr>
          <w:rStyle w:val="Pogrubienie"/>
          <w:sz w:val="16"/>
          <w:szCs w:val="16"/>
        </w:rPr>
      </w:pPr>
    </w:p>
    <w:p w14:paraId="42BD2C0D" w14:textId="4DA5BAF8" w:rsidR="00E138C8" w:rsidRDefault="00E138C8" w:rsidP="00E138C8">
      <w:pPr>
        <w:tabs>
          <w:tab w:val="left" w:pos="0"/>
          <w:tab w:val="left" w:pos="4320"/>
        </w:tabs>
        <w:ind w:hanging="360"/>
      </w:pPr>
      <w:r>
        <w:tab/>
        <w:t>Komisja rozwiązuje się w 202</w:t>
      </w:r>
      <w:r w:rsidR="00020619">
        <w:t>5</w:t>
      </w:r>
      <w:r>
        <w:t xml:space="preserve"> r. z chwilą rozstrzygnięcia ostatniego konkursu ofert </w:t>
      </w:r>
      <w:r>
        <w:br/>
        <w:t xml:space="preserve">na realizację programów polityki zdrowotnej oraz  </w:t>
      </w:r>
      <w:r>
        <w:rPr>
          <w:szCs w:val="24"/>
        </w:rPr>
        <w:t>na zadania z zakresu zdrowia publicznego wraz z ewentualnym uwzględnieniem procedury odwoławczej.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210FC711" w14:textId="77777777" w:rsidR="00615327" w:rsidRDefault="00615327"/>
    <w:sectPr w:rsidR="0061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4230"/>
    <w:multiLevelType w:val="hybridMultilevel"/>
    <w:tmpl w:val="92AECAA0"/>
    <w:lvl w:ilvl="0" w:tplc="EC3434E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DC575D"/>
    <w:multiLevelType w:val="hybridMultilevel"/>
    <w:tmpl w:val="9C0CF81E"/>
    <w:lvl w:ilvl="0" w:tplc="CC2E8E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3870B6"/>
    <w:multiLevelType w:val="hybridMultilevel"/>
    <w:tmpl w:val="295ADA3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566885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701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338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617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121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E6"/>
    <w:rsid w:val="00020619"/>
    <w:rsid w:val="000F618E"/>
    <w:rsid w:val="001F60F3"/>
    <w:rsid w:val="00204553"/>
    <w:rsid w:val="00241470"/>
    <w:rsid w:val="002E7A43"/>
    <w:rsid w:val="003150CB"/>
    <w:rsid w:val="00370A70"/>
    <w:rsid w:val="003D1263"/>
    <w:rsid w:val="00405B99"/>
    <w:rsid w:val="005349E6"/>
    <w:rsid w:val="0055092E"/>
    <w:rsid w:val="005664C1"/>
    <w:rsid w:val="005974D8"/>
    <w:rsid w:val="00615327"/>
    <w:rsid w:val="006A3BB8"/>
    <w:rsid w:val="007A0BF2"/>
    <w:rsid w:val="00851C12"/>
    <w:rsid w:val="00940D2C"/>
    <w:rsid w:val="00B8723A"/>
    <w:rsid w:val="00C07D49"/>
    <w:rsid w:val="00DA260B"/>
    <w:rsid w:val="00E138C8"/>
    <w:rsid w:val="00F10DA0"/>
    <w:rsid w:val="00F64BE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89C3"/>
  <w15:chartTrackingRefBased/>
  <w15:docId w15:val="{133DFB2B-C5EB-4890-83F8-11F5010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138C8"/>
    <w:pPr>
      <w:spacing w:before="100" w:beforeAutospacing="1" w:after="100" w:afterAutospacing="1"/>
      <w:jc w:val="left"/>
    </w:pPr>
    <w:rPr>
      <w:szCs w:val="24"/>
    </w:rPr>
  </w:style>
  <w:style w:type="paragraph" w:styleId="Akapitzlist">
    <w:name w:val="List Paragraph"/>
    <w:basedOn w:val="Normalny"/>
    <w:uiPriority w:val="34"/>
    <w:qFormat/>
    <w:rsid w:val="00E138C8"/>
    <w:pPr>
      <w:ind w:left="720"/>
      <w:contextualSpacing/>
    </w:pPr>
  </w:style>
  <w:style w:type="table" w:styleId="Tabela-Siatka">
    <w:name w:val="Table Grid"/>
    <w:basedOn w:val="Standardowy"/>
    <w:uiPriority w:val="39"/>
    <w:rsid w:val="00E138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E13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30</cp:revision>
  <cp:lastPrinted>2022-12-08T10:01:00Z</cp:lastPrinted>
  <dcterms:created xsi:type="dcterms:W3CDTF">2022-12-06T09:58:00Z</dcterms:created>
  <dcterms:modified xsi:type="dcterms:W3CDTF">2022-12-08T10:05:00Z</dcterms:modified>
</cp:coreProperties>
</file>